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ECB0D" w14:textId="77777777" w:rsidR="001742DC" w:rsidRDefault="001742DC" w:rsidP="00893D81">
      <w:pPr>
        <w:ind w:left="-540" w:firstLine="540"/>
        <w:rPr>
          <w:sz w:val="20"/>
          <w:szCs w:val="20"/>
        </w:rPr>
      </w:pPr>
    </w:p>
    <w:p w14:paraId="1CE08366" w14:textId="69BAE533" w:rsidR="006B0B9B" w:rsidRPr="00A64A69" w:rsidRDefault="004E1CD6" w:rsidP="00AB39E3">
      <w:pPr>
        <w:ind w:left="-540" w:firstLine="540"/>
        <w:jc w:val="center"/>
        <w:rPr>
          <w:sz w:val="20"/>
          <w:szCs w:val="20"/>
        </w:rPr>
      </w:pPr>
      <w:r>
        <w:rPr>
          <w:noProof/>
          <w:sz w:val="20"/>
          <w:szCs w:val="20"/>
        </w:rPr>
        <w:drawing>
          <wp:inline distT="0" distB="0" distL="0" distR="0" wp14:anchorId="1A8BE069" wp14:editId="59371E66">
            <wp:extent cx="5147945" cy="969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7945" cy="969645"/>
                    </a:xfrm>
                    <a:prstGeom prst="rect">
                      <a:avLst/>
                    </a:prstGeom>
                    <a:noFill/>
                    <a:ln>
                      <a:noFill/>
                    </a:ln>
                  </pic:spPr>
                </pic:pic>
              </a:graphicData>
            </a:graphic>
          </wp:inline>
        </w:drawing>
      </w:r>
      <w:r>
        <w:rPr>
          <w:noProof/>
          <w:sz w:val="20"/>
          <w:szCs w:val="20"/>
        </w:rPr>
        <mc:AlternateContent>
          <mc:Choice Requires="wps">
            <w:drawing>
              <wp:anchor distT="0" distB="0" distL="114300" distR="114300" simplePos="0" relativeHeight="251657728" behindDoc="0" locked="0" layoutInCell="1" allowOverlap="1" wp14:anchorId="78F734AB" wp14:editId="05CECDD4">
                <wp:simplePos x="0" y="0"/>
                <wp:positionH relativeFrom="column">
                  <wp:posOffset>1162050</wp:posOffset>
                </wp:positionH>
                <wp:positionV relativeFrom="paragraph">
                  <wp:posOffset>38100</wp:posOffset>
                </wp:positionV>
                <wp:extent cx="4962525" cy="847725"/>
                <wp:effectExtent l="0" t="317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5BBC8" w14:textId="77777777" w:rsidR="00F65B09" w:rsidRDefault="00F65B09"/>
                          <w:p w14:paraId="5EC18B2C" w14:textId="77777777" w:rsidR="00F65B09" w:rsidRDefault="00F65B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734AB" id="_x0000_t202" coordsize="21600,21600" o:spt="202" path="m,l,21600r21600,l21600,xe">
                <v:stroke joinstyle="miter"/>
                <v:path gradientshapeok="t" o:connecttype="rect"/>
              </v:shapetype>
              <v:shape id="Text Box 4" o:spid="_x0000_s1026" type="#_x0000_t202" style="position:absolute;left:0;text-align:left;margin-left:91.5pt;margin-top:3pt;width:390.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" filled="f" stroked="f">
                <v:textbox>
                  <w:txbxContent>
                    <w:p w14:paraId="0AC5BBC8" w14:textId="77777777" w:rsidR="00F65B09" w:rsidRDefault="00F65B09"/>
                    <w:p w14:paraId="5EC18B2C" w14:textId="77777777" w:rsidR="00F65B09" w:rsidRDefault="00F65B09"/>
                  </w:txbxContent>
                </v:textbox>
              </v:shape>
            </w:pict>
          </mc:Fallback>
        </mc:AlternateContent>
      </w:r>
    </w:p>
    <w:p w14:paraId="2040D910" w14:textId="77777777" w:rsidR="000C503E" w:rsidRDefault="00321605" w:rsidP="00321605">
      <w:pPr>
        <w:jc w:val="center"/>
        <w:rPr>
          <w:b/>
          <w:sz w:val="22"/>
          <w:szCs w:val="22"/>
        </w:rPr>
      </w:pPr>
      <w:r>
        <w:rPr>
          <w:b/>
          <w:sz w:val="22"/>
          <w:szCs w:val="22"/>
        </w:rPr>
        <w:t>Budget-Finance Committee Meeting</w:t>
      </w:r>
    </w:p>
    <w:p w14:paraId="3BE658EC" w14:textId="01736248" w:rsidR="00217746" w:rsidRDefault="00744858" w:rsidP="00AD5552">
      <w:pPr>
        <w:jc w:val="center"/>
        <w:rPr>
          <w:b/>
          <w:sz w:val="22"/>
          <w:szCs w:val="22"/>
        </w:rPr>
      </w:pPr>
      <w:r>
        <w:rPr>
          <w:b/>
          <w:sz w:val="22"/>
          <w:szCs w:val="22"/>
        </w:rPr>
        <w:t>Tuesday</w:t>
      </w:r>
      <w:r w:rsidR="00217746" w:rsidRPr="00217746">
        <w:rPr>
          <w:b/>
          <w:sz w:val="22"/>
          <w:szCs w:val="22"/>
        </w:rPr>
        <w:t xml:space="preserve"> </w:t>
      </w:r>
      <w:r w:rsidR="00AD5552">
        <w:rPr>
          <w:b/>
          <w:sz w:val="22"/>
          <w:szCs w:val="22"/>
        </w:rPr>
        <w:t>April 6</w:t>
      </w:r>
      <w:r w:rsidR="00217746" w:rsidRPr="00217746">
        <w:rPr>
          <w:b/>
          <w:sz w:val="22"/>
          <w:szCs w:val="22"/>
        </w:rPr>
        <w:t xml:space="preserve">, 2021 </w:t>
      </w:r>
      <w:r>
        <w:rPr>
          <w:b/>
          <w:sz w:val="22"/>
          <w:szCs w:val="22"/>
        </w:rPr>
        <w:t xml:space="preserve">@ </w:t>
      </w:r>
      <w:r w:rsidR="00AD5552">
        <w:rPr>
          <w:b/>
          <w:sz w:val="22"/>
          <w:szCs w:val="22"/>
        </w:rPr>
        <w:t>5:30</w:t>
      </w:r>
      <w:r w:rsidR="00217746" w:rsidRPr="00217746">
        <w:rPr>
          <w:b/>
          <w:sz w:val="22"/>
          <w:szCs w:val="22"/>
        </w:rPr>
        <w:t xml:space="preserve"> PM </w:t>
      </w:r>
    </w:p>
    <w:p w14:paraId="481BA221" w14:textId="7DFE7419" w:rsidR="00AD5552" w:rsidRPr="00217746" w:rsidRDefault="00744858" w:rsidP="00AD5552">
      <w:pPr>
        <w:jc w:val="center"/>
        <w:rPr>
          <w:b/>
          <w:sz w:val="22"/>
          <w:szCs w:val="22"/>
        </w:rPr>
      </w:pPr>
      <w:r>
        <w:rPr>
          <w:b/>
          <w:sz w:val="22"/>
          <w:szCs w:val="22"/>
        </w:rPr>
        <w:t>District Office</w:t>
      </w:r>
      <w:r w:rsidR="0096526C">
        <w:rPr>
          <w:b/>
          <w:sz w:val="22"/>
          <w:szCs w:val="22"/>
        </w:rPr>
        <w:t xml:space="preserve">: </w:t>
      </w:r>
      <w:r w:rsidR="00AD5552">
        <w:rPr>
          <w:b/>
          <w:sz w:val="22"/>
          <w:szCs w:val="22"/>
        </w:rPr>
        <w:t>4855 Hamilton Street, Sacramento, CA 95841</w:t>
      </w:r>
    </w:p>
    <w:p w14:paraId="06BE85BE" w14:textId="77777777" w:rsidR="00744858" w:rsidRDefault="00744858" w:rsidP="006C1658">
      <w:pPr>
        <w:jc w:val="center"/>
        <w:rPr>
          <w:b/>
          <w:sz w:val="22"/>
          <w:szCs w:val="22"/>
          <w:u w:val="single"/>
        </w:rPr>
      </w:pPr>
    </w:p>
    <w:p w14:paraId="65C34F78" w14:textId="670D5D3B" w:rsidR="006C1658" w:rsidRPr="00087F8C" w:rsidRDefault="006C1658" w:rsidP="006C1658">
      <w:pPr>
        <w:jc w:val="center"/>
        <w:rPr>
          <w:b/>
          <w:sz w:val="22"/>
          <w:szCs w:val="22"/>
          <w:u w:val="single"/>
        </w:rPr>
      </w:pPr>
      <w:r w:rsidRPr="00087F8C">
        <w:rPr>
          <w:b/>
          <w:sz w:val="22"/>
          <w:szCs w:val="22"/>
          <w:u w:val="single"/>
        </w:rPr>
        <w:t>AGENDA</w:t>
      </w:r>
    </w:p>
    <w:p w14:paraId="10CC9BEB" w14:textId="77777777" w:rsidR="006C1658" w:rsidRPr="00087F8C" w:rsidRDefault="006C1658" w:rsidP="006C1658">
      <w:pPr>
        <w:jc w:val="center"/>
        <w:rPr>
          <w:sz w:val="22"/>
          <w:szCs w:val="22"/>
        </w:rPr>
      </w:pPr>
    </w:p>
    <w:p w14:paraId="7C7A2A98" w14:textId="379E37F2" w:rsidR="006C1658" w:rsidRPr="00CA00F2" w:rsidRDefault="006C1658" w:rsidP="006C1658">
      <w:pPr>
        <w:numPr>
          <w:ilvl w:val="0"/>
          <w:numId w:val="11"/>
        </w:numPr>
        <w:autoSpaceDE w:val="0"/>
        <w:autoSpaceDN w:val="0"/>
        <w:adjustRightInd w:val="0"/>
        <w:rPr>
          <w:color w:val="000000"/>
          <w:sz w:val="22"/>
          <w:szCs w:val="22"/>
        </w:rPr>
      </w:pPr>
      <w:r>
        <w:rPr>
          <w:b/>
          <w:color w:val="000000"/>
          <w:sz w:val="22"/>
          <w:szCs w:val="22"/>
        </w:rPr>
        <w:t xml:space="preserve">Call to Order </w:t>
      </w:r>
      <w:r w:rsidRPr="00087F8C">
        <w:rPr>
          <w:b/>
          <w:color w:val="000000"/>
          <w:sz w:val="22"/>
          <w:szCs w:val="22"/>
        </w:rPr>
        <w:t>and perform Roll Call</w:t>
      </w:r>
      <w:r>
        <w:rPr>
          <w:b/>
          <w:color w:val="000000"/>
          <w:sz w:val="22"/>
          <w:szCs w:val="22"/>
        </w:rPr>
        <w:tab/>
      </w:r>
      <w:r w:rsidR="00643A13">
        <w:rPr>
          <w:b/>
          <w:color w:val="000000"/>
          <w:sz w:val="22"/>
          <w:szCs w:val="22"/>
        </w:rPr>
        <w:t>(</w:t>
      </w:r>
      <w:r w:rsidR="00AD3FA5">
        <w:rPr>
          <w:b/>
          <w:color w:val="000000"/>
          <w:sz w:val="22"/>
          <w:szCs w:val="22"/>
        </w:rPr>
        <w:t>Treasurer</w:t>
      </w:r>
      <w:r w:rsidR="006560E9">
        <w:rPr>
          <w:b/>
          <w:color w:val="000000"/>
          <w:sz w:val="22"/>
          <w:szCs w:val="22"/>
        </w:rPr>
        <w:t xml:space="preserve"> – A</w:t>
      </w:r>
      <w:r w:rsidR="00AD3FA5">
        <w:rPr>
          <w:b/>
          <w:color w:val="000000"/>
          <w:sz w:val="22"/>
          <w:szCs w:val="22"/>
        </w:rPr>
        <w:t>manda Gualderama</w:t>
      </w:r>
      <w:r w:rsidR="006560E9">
        <w:rPr>
          <w:b/>
          <w:color w:val="000000"/>
          <w:sz w:val="22"/>
          <w:szCs w:val="22"/>
        </w:rPr>
        <w:t>)</w:t>
      </w:r>
    </w:p>
    <w:p w14:paraId="75C1127C" w14:textId="77777777" w:rsidR="006C1658" w:rsidRDefault="006C1658" w:rsidP="006C1658">
      <w:pPr>
        <w:autoSpaceDE w:val="0"/>
        <w:autoSpaceDN w:val="0"/>
        <w:adjustRightInd w:val="0"/>
        <w:ind w:left="360"/>
        <w:rPr>
          <w:b/>
          <w:color w:val="000000"/>
          <w:sz w:val="22"/>
          <w:szCs w:val="22"/>
        </w:rPr>
      </w:pPr>
    </w:p>
    <w:p w14:paraId="211EE532" w14:textId="77777777" w:rsidR="00AD5552" w:rsidRDefault="00AD5552" w:rsidP="00AD5552">
      <w:pPr>
        <w:numPr>
          <w:ilvl w:val="0"/>
          <w:numId w:val="12"/>
        </w:numPr>
        <w:autoSpaceDE w:val="0"/>
        <w:autoSpaceDN w:val="0"/>
        <w:adjustRightInd w:val="0"/>
        <w:rPr>
          <w:b/>
          <w:color w:val="000000"/>
          <w:sz w:val="20"/>
          <w:szCs w:val="20"/>
        </w:rPr>
      </w:pPr>
      <w:r>
        <w:rPr>
          <w:b/>
          <w:color w:val="000000"/>
          <w:sz w:val="22"/>
          <w:szCs w:val="22"/>
        </w:rPr>
        <w:t xml:space="preserve">Public Comment – </w:t>
      </w:r>
      <w:r>
        <w:rPr>
          <w:color w:val="000000"/>
          <w:sz w:val="20"/>
          <w:szCs w:val="20"/>
        </w:rPr>
        <w:t xml:space="preserve">this is the opportunity for members of the public to address the Board on any topic within the Board’s jurisdiction NOT listed on the agenda.  The Board will take comments only but cannot act upon any item not listed on the Agenda.  </w:t>
      </w:r>
    </w:p>
    <w:p w14:paraId="394B7A9E"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rPr>
        <w:t>Each speaker will be limited to five minutes of time.</w:t>
      </w:r>
      <w:r>
        <w:rPr>
          <w:b/>
          <w:color w:val="000000"/>
          <w:sz w:val="20"/>
          <w:szCs w:val="20"/>
        </w:rPr>
        <w:t xml:space="preserve"> </w:t>
      </w:r>
    </w:p>
    <w:p w14:paraId="1FABD5DE"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The Board will not receive comments relating to District Personnel during this time. These comments must be made in writing to the General Manager and in the case of the General Manager made in writing to the Chairperson of the Board.  </w:t>
      </w:r>
    </w:p>
    <w:p w14:paraId="1E3870A7"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rPr>
        <w:t>Questions about the daily operation of the park district should be directed to the General Manager during normal working hours when possible.</w:t>
      </w:r>
    </w:p>
    <w:p w14:paraId="764689AF"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Comments related to a specific item on the agenda will be received by the Board at that time during the meeting.  </w:t>
      </w:r>
    </w:p>
    <w:p w14:paraId="0B1D08AC" w14:textId="77777777" w:rsidR="00AD5552" w:rsidRDefault="00AD5552" w:rsidP="00AD5552">
      <w:pPr>
        <w:autoSpaceDE w:val="0"/>
        <w:autoSpaceDN w:val="0"/>
        <w:adjustRightInd w:val="0"/>
        <w:ind w:left="720"/>
        <w:rPr>
          <w:color w:val="000000"/>
          <w:sz w:val="20"/>
          <w:szCs w:val="20"/>
        </w:rPr>
      </w:pPr>
      <w:r>
        <w:rPr>
          <w:color w:val="000000"/>
          <w:sz w:val="20"/>
          <w:szCs w:val="20"/>
        </w:rPr>
        <w:t xml:space="preserve">Members of the public may gain recognition by registering with the Secretary to the Board prior to the start of the meeting or by raising their hand to be recognized by the Chairperson of the Board at the time they wish to speak, and public comment is welcomed.  </w:t>
      </w:r>
    </w:p>
    <w:p w14:paraId="73E258F7" w14:textId="77777777" w:rsidR="00AD5552" w:rsidRDefault="00AD5552" w:rsidP="00AD5552">
      <w:pPr>
        <w:autoSpaceDE w:val="0"/>
        <w:autoSpaceDN w:val="0"/>
        <w:adjustRightInd w:val="0"/>
        <w:ind w:left="720"/>
        <w:rPr>
          <w:b/>
          <w:color w:val="000000"/>
          <w:sz w:val="20"/>
          <w:szCs w:val="20"/>
        </w:rPr>
      </w:pPr>
      <w:r>
        <w:rPr>
          <w:b/>
          <w:color w:val="000000"/>
          <w:sz w:val="20"/>
          <w:szCs w:val="20"/>
          <w:highlight w:val="yellow"/>
          <w:u w:val="single"/>
        </w:rPr>
        <w:t>Although public comments on agenda items are welcomed during each discussion, public comments of a general nature will not be received once the Board Chair has closed the Public Comment period.</w:t>
      </w:r>
    </w:p>
    <w:p w14:paraId="3306EDDF" w14:textId="77777777" w:rsidR="00643A13" w:rsidRDefault="00643A13" w:rsidP="00643A13">
      <w:pPr>
        <w:autoSpaceDE w:val="0"/>
        <w:autoSpaceDN w:val="0"/>
        <w:adjustRightInd w:val="0"/>
        <w:rPr>
          <w:b/>
          <w:color w:val="000000"/>
          <w:sz w:val="22"/>
          <w:szCs w:val="22"/>
        </w:rPr>
      </w:pPr>
    </w:p>
    <w:p w14:paraId="0AC72ABD" w14:textId="1100E0BF" w:rsidR="0049125B" w:rsidRDefault="00BA3103" w:rsidP="00BA3103">
      <w:pPr>
        <w:numPr>
          <w:ilvl w:val="0"/>
          <w:numId w:val="11"/>
        </w:numPr>
        <w:autoSpaceDE w:val="0"/>
        <w:autoSpaceDN w:val="0"/>
        <w:adjustRightInd w:val="0"/>
        <w:rPr>
          <w:b/>
          <w:color w:val="000000"/>
          <w:sz w:val="22"/>
          <w:szCs w:val="22"/>
        </w:rPr>
      </w:pPr>
      <w:r>
        <w:rPr>
          <w:b/>
          <w:color w:val="000000"/>
          <w:sz w:val="22"/>
          <w:szCs w:val="22"/>
        </w:rPr>
        <w:t>Business</w:t>
      </w:r>
    </w:p>
    <w:p w14:paraId="151CB95F" w14:textId="652AC04F" w:rsidR="00AD5552" w:rsidRPr="00AD5552" w:rsidRDefault="00AD5552" w:rsidP="00816A92">
      <w:pPr>
        <w:numPr>
          <w:ilvl w:val="1"/>
          <w:numId w:val="11"/>
        </w:numPr>
        <w:autoSpaceDE w:val="0"/>
        <w:autoSpaceDN w:val="0"/>
        <w:adjustRightInd w:val="0"/>
        <w:rPr>
          <w:b/>
          <w:color w:val="000000"/>
          <w:sz w:val="22"/>
          <w:szCs w:val="22"/>
        </w:rPr>
      </w:pPr>
      <w:r w:rsidRPr="00AD5552">
        <w:rPr>
          <w:bCs/>
          <w:color w:val="000000"/>
          <w:sz w:val="22"/>
          <w:szCs w:val="22"/>
        </w:rPr>
        <w:t>Discuss options and develop</w:t>
      </w:r>
      <w:r>
        <w:rPr>
          <w:bCs/>
          <w:color w:val="000000"/>
          <w:sz w:val="22"/>
          <w:szCs w:val="22"/>
        </w:rPr>
        <w:t xml:space="preserve"> Preliminary</w:t>
      </w:r>
      <w:r w:rsidRPr="00AD5552">
        <w:rPr>
          <w:bCs/>
          <w:color w:val="000000"/>
          <w:sz w:val="22"/>
          <w:szCs w:val="22"/>
        </w:rPr>
        <w:t xml:space="preserve"> </w:t>
      </w:r>
      <w:r w:rsidRPr="00AD5552">
        <w:rPr>
          <w:bCs/>
          <w:color w:val="000000"/>
          <w:sz w:val="22"/>
          <w:szCs w:val="22"/>
        </w:rPr>
        <w:t>339A General Budget</w:t>
      </w:r>
      <w:r w:rsidRPr="00AD5552">
        <w:rPr>
          <w:bCs/>
          <w:color w:val="000000"/>
          <w:sz w:val="22"/>
          <w:szCs w:val="22"/>
        </w:rPr>
        <w:t xml:space="preserve"> for FY </w:t>
      </w:r>
      <w:r>
        <w:rPr>
          <w:bCs/>
          <w:color w:val="000000"/>
          <w:sz w:val="22"/>
          <w:szCs w:val="22"/>
        </w:rPr>
        <w:t>20</w:t>
      </w:r>
      <w:r w:rsidRPr="00AD5552">
        <w:rPr>
          <w:bCs/>
          <w:color w:val="000000"/>
          <w:sz w:val="22"/>
          <w:szCs w:val="22"/>
        </w:rPr>
        <w:t>21-22</w:t>
      </w:r>
      <w:r>
        <w:rPr>
          <w:bCs/>
          <w:color w:val="000000"/>
          <w:sz w:val="22"/>
          <w:szCs w:val="22"/>
        </w:rPr>
        <w:t>.</w:t>
      </w:r>
    </w:p>
    <w:p w14:paraId="659E5A9E" w14:textId="4285766B" w:rsidR="00AD5552" w:rsidRPr="00AD5552" w:rsidRDefault="00AD5552" w:rsidP="00AD5552">
      <w:pPr>
        <w:autoSpaceDE w:val="0"/>
        <w:autoSpaceDN w:val="0"/>
        <w:adjustRightInd w:val="0"/>
        <w:ind w:left="1440"/>
        <w:rPr>
          <w:b/>
          <w:color w:val="000000"/>
          <w:sz w:val="22"/>
          <w:szCs w:val="22"/>
        </w:rPr>
      </w:pPr>
      <w:r w:rsidRPr="00AD5552">
        <w:rPr>
          <w:bCs/>
          <w:color w:val="000000"/>
          <w:sz w:val="22"/>
          <w:szCs w:val="22"/>
        </w:rPr>
        <w:t xml:space="preserve"> </w:t>
      </w:r>
    </w:p>
    <w:p w14:paraId="15BF47EA" w14:textId="6FD6C59E" w:rsidR="006C1658" w:rsidRPr="00AD5552" w:rsidRDefault="00831648" w:rsidP="003E3F1D">
      <w:pPr>
        <w:numPr>
          <w:ilvl w:val="1"/>
          <w:numId w:val="11"/>
        </w:numPr>
        <w:autoSpaceDE w:val="0"/>
        <w:autoSpaceDN w:val="0"/>
        <w:adjustRightInd w:val="0"/>
        <w:rPr>
          <w:b/>
          <w:color w:val="000000"/>
          <w:sz w:val="22"/>
          <w:szCs w:val="22"/>
        </w:rPr>
      </w:pPr>
      <w:r>
        <w:rPr>
          <w:bCs/>
          <w:color w:val="000000"/>
          <w:sz w:val="22"/>
          <w:szCs w:val="22"/>
        </w:rPr>
        <w:t>D</w:t>
      </w:r>
      <w:r w:rsidR="004D1E0B">
        <w:rPr>
          <w:bCs/>
          <w:color w:val="000000"/>
          <w:sz w:val="22"/>
          <w:szCs w:val="22"/>
        </w:rPr>
        <w:t xml:space="preserve">evelop </w:t>
      </w:r>
      <w:r>
        <w:rPr>
          <w:bCs/>
          <w:color w:val="000000"/>
          <w:sz w:val="22"/>
          <w:szCs w:val="22"/>
        </w:rPr>
        <w:t xml:space="preserve">and review </w:t>
      </w:r>
      <w:r w:rsidR="004D1E0B">
        <w:rPr>
          <w:bCs/>
          <w:color w:val="000000"/>
          <w:sz w:val="22"/>
          <w:szCs w:val="22"/>
        </w:rPr>
        <w:t xml:space="preserve">recommendations </w:t>
      </w:r>
      <w:r w:rsidR="00F80A58">
        <w:rPr>
          <w:bCs/>
          <w:color w:val="000000"/>
          <w:sz w:val="22"/>
          <w:szCs w:val="22"/>
        </w:rPr>
        <w:t xml:space="preserve">for </w:t>
      </w:r>
      <w:r w:rsidR="00AD5552">
        <w:rPr>
          <w:bCs/>
          <w:color w:val="000000"/>
          <w:sz w:val="22"/>
          <w:szCs w:val="22"/>
        </w:rPr>
        <w:t xml:space="preserve">Preliminary 339D District Projects Budget for </w:t>
      </w:r>
      <w:r w:rsidR="00F80A58">
        <w:rPr>
          <w:bCs/>
          <w:color w:val="000000"/>
          <w:sz w:val="22"/>
          <w:szCs w:val="22"/>
        </w:rPr>
        <w:t xml:space="preserve">FY </w:t>
      </w:r>
      <w:r w:rsidR="00AD5552">
        <w:rPr>
          <w:bCs/>
          <w:color w:val="000000"/>
          <w:sz w:val="22"/>
          <w:szCs w:val="22"/>
        </w:rPr>
        <w:t>20</w:t>
      </w:r>
      <w:r w:rsidR="00F80A58">
        <w:rPr>
          <w:bCs/>
          <w:color w:val="000000"/>
          <w:sz w:val="22"/>
          <w:szCs w:val="22"/>
        </w:rPr>
        <w:t xml:space="preserve">21-22 Capital Improvement Projects and </w:t>
      </w:r>
      <w:r w:rsidR="00BB4137">
        <w:rPr>
          <w:bCs/>
          <w:color w:val="000000"/>
          <w:sz w:val="22"/>
          <w:szCs w:val="22"/>
        </w:rPr>
        <w:t>Capital Repair items.</w:t>
      </w:r>
    </w:p>
    <w:p w14:paraId="37CEA009" w14:textId="77777777" w:rsidR="00AD5552" w:rsidRPr="00AD5552" w:rsidRDefault="00AD5552" w:rsidP="00AD5552">
      <w:pPr>
        <w:autoSpaceDE w:val="0"/>
        <w:autoSpaceDN w:val="0"/>
        <w:adjustRightInd w:val="0"/>
        <w:ind w:left="1440"/>
        <w:rPr>
          <w:b/>
          <w:color w:val="000000"/>
          <w:sz w:val="22"/>
          <w:szCs w:val="22"/>
        </w:rPr>
      </w:pPr>
    </w:p>
    <w:p w14:paraId="1C2CED14" w14:textId="5CB106BF" w:rsidR="00AD5552" w:rsidRPr="00831648" w:rsidRDefault="00831648" w:rsidP="003E3F1D">
      <w:pPr>
        <w:numPr>
          <w:ilvl w:val="1"/>
          <w:numId w:val="11"/>
        </w:numPr>
        <w:autoSpaceDE w:val="0"/>
        <w:autoSpaceDN w:val="0"/>
        <w:adjustRightInd w:val="0"/>
        <w:rPr>
          <w:bCs/>
          <w:color w:val="000000"/>
          <w:sz w:val="22"/>
          <w:szCs w:val="22"/>
        </w:rPr>
      </w:pPr>
      <w:r w:rsidRPr="00831648">
        <w:rPr>
          <w:bCs/>
          <w:color w:val="000000"/>
          <w:sz w:val="22"/>
          <w:szCs w:val="22"/>
        </w:rPr>
        <w:t>Review</w:t>
      </w:r>
      <w:r>
        <w:rPr>
          <w:bCs/>
          <w:color w:val="000000"/>
          <w:sz w:val="22"/>
          <w:szCs w:val="22"/>
        </w:rPr>
        <w:t xml:space="preserve"> </w:t>
      </w:r>
      <w:r w:rsidR="004A23C1">
        <w:rPr>
          <w:bCs/>
          <w:color w:val="000000"/>
          <w:sz w:val="22"/>
          <w:szCs w:val="22"/>
        </w:rPr>
        <w:t>reporting program Dash Board.</w:t>
      </w:r>
    </w:p>
    <w:p w14:paraId="2F2FC440" w14:textId="77777777" w:rsidR="006C1658" w:rsidRPr="0007471C" w:rsidRDefault="006C1658" w:rsidP="00095DD8">
      <w:pPr>
        <w:contextualSpacing/>
        <w:rPr>
          <w:b/>
          <w:sz w:val="22"/>
          <w:szCs w:val="22"/>
        </w:rPr>
      </w:pPr>
    </w:p>
    <w:p w14:paraId="56889162" w14:textId="60DA9F5F" w:rsidR="006C1658" w:rsidRPr="00AC3C8F" w:rsidRDefault="006C1658" w:rsidP="006C1658">
      <w:pPr>
        <w:numPr>
          <w:ilvl w:val="0"/>
          <w:numId w:val="11"/>
        </w:numPr>
        <w:contextualSpacing/>
        <w:rPr>
          <w:b/>
          <w:sz w:val="22"/>
          <w:szCs w:val="22"/>
        </w:rPr>
      </w:pPr>
      <w:r w:rsidRPr="00DA78FE">
        <w:rPr>
          <w:b/>
          <w:color w:val="000000"/>
          <w:sz w:val="22"/>
          <w:szCs w:val="22"/>
        </w:rPr>
        <w:t xml:space="preserve">Adjournment of the meeting.  </w:t>
      </w:r>
    </w:p>
    <w:p w14:paraId="201CE782" w14:textId="77777777" w:rsidR="0096526C" w:rsidRDefault="0096526C" w:rsidP="006C1658">
      <w:pPr>
        <w:autoSpaceDE w:val="0"/>
        <w:autoSpaceDN w:val="0"/>
        <w:adjustRightInd w:val="0"/>
        <w:ind w:left="720"/>
        <w:jc w:val="center"/>
        <w:rPr>
          <w:b/>
          <w:color w:val="000000"/>
          <w:u w:val="single"/>
        </w:rPr>
      </w:pPr>
    </w:p>
    <w:p w14:paraId="7DD25DAF" w14:textId="500D0F9D" w:rsidR="006C1658" w:rsidRPr="00087F8C" w:rsidRDefault="006C1658" w:rsidP="006C1658">
      <w:pPr>
        <w:autoSpaceDE w:val="0"/>
        <w:autoSpaceDN w:val="0"/>
        <w:adjustRightInd w:val="0"/>
        <w:ind w:left="720"/>
        <w:jc w:val="center"/>
        <w:rPr>
          <w:b/>
          <w:color w:val="000000"/>
        </w:rPr>
      </w:pPr>
      <w:r w:rsidRPr="00087F8C">
        <w:rPr>
          <w:b/>
          <w:color w:val="000000"/>
          <w:u w:val="single"/>
        </w:rPr>
        <w:t>NOTICE</w:t>
      </w:r>
    </w:p>
    <w:p w14:paraId="0A6107BA" w14:textId="77777777" w:rsidR="006C1658" w:rsidRPr="00087F8C" w:rsidRDefault="006C1658" w:rsidP="006C1658">
      <w:pPr>
        <w:ind w:firstLine="720"/>
        <w:jc w:val="both"/>
        <w:rPr>
          <w:sz w:val="20"/>
          <w:szCs w:val="20"/>
        </w:rPr>
      </w:pPr>
      <w:r w:rsidRPr="00087F8C">
        <w:rPr>
          <w:sz w:val="20"/>
          <w:szCs w:val="20"/>
        </w:rPr>
        <w:t>Where proper or considered necessary, the Board may act on any item listed on the Agenda; including items listed as information items. Public documents relating to any open session item(s) listed on this agenda that are distributed to the members of the Board of Directors less than 72 hours before the meeting is available for public inspection in the District’s Office at 4855 Hamilton Street, Sacramento, CA 95841.</w:t>
      </w:r>
    </w:p>
    <w:p w14:paraId="47721581" w14:textId="77777777" w:rsidR="006C1658" w:rsidRPr="00087F8C" w:rsidRDefault="006C1658" w:rsidP="006C1658">
      <w:pPr>
        <w:ind w:firstLine="720"/>
        <w:jc w:val="both"/>
        <w:rPr>
          <w:sz w:val="20"/>
          <w:szCs w:val="20"/>
        </w:rPr>
      </w:pPr>
      <w:r w:rsidRPr="00087F8C">
        <w:rPr>
          <w:sz w:val="20"/>
          <w:szCs w:val="20"/>
        </w:rPr>
        <w:t xml:space="preserve">In compliance with the Americans with Disabilities Act, if you have a disability, and you need a related modification or accommodation to take part in this meeting, please contact the Arcade Creek Recreation and Park District office at (916) 482-8377. Requests must be made as early as possible, and at least </w:t>
      </w:r>
      <w:r>
        <w:rPr>
          <w:sz w:val="20"/>
          <w:szCs w:val="20"/>
        </w:rPr>
        <w:t>three</w:t>
      </w:r>
      <w:r w:rsidRPr="00087F8C">
        <w:rPr>
          <w:sz w:val="20"/>
          <w:szCs w:val="20"/>
        </w:rPr>
        <w:t xml:space="preserve"> full business day</w:t>
      </w:r>
      <w:r>
        <w:rPr>
          <w:sz w:val="20"/>
          <w:szCs w:val="20"/>
        </w:rPr>
        <w:t>s</w:t>
      </w:r>
      <w:r w:rsidRPr="00087F8C">
        <w:rPr>
          <w:sz w:val="20"/>
          <w:szCs w:val="20"/>
        </w:rPr>
        <w:t xml:space="preserve"> (</w:t>
      </w:r>
      <w:r>
        <w:rPr>
          <w:sz w:val="20"/>
          <w:szCs w:val="20"/>
        </w:rPr>
        <w:t>72</w:t>
      </w:r>
      <w:r w:rsidRPr="00087F8C">
        <w:rPr>
          <w:sz w:val="20"/>
          <w:szCs w:val="20"/>
        </w:rPr>
        <w:t>-hours) before the start of the meeting.</w:t>
      </w:r>
    </w:p>
    <w:p w14:paraId="5278A24D" w14:textId="29A9EDA8" w:rsidR="00F4714C" w:rsidRPr="00FA46E3" w:rsidRDefault="006C1658" w:rsidP="00413550">
      <w:pPr>
        <w:jc w:val="both"/>
        <w:rPr>
          <w:sz w:val="22"/>
        </w:rPr>
      </w:pPr>
      <w:r w:rsidRPr="00087F8C">
        <w:rPr>
          <w:sz w:val="20"/>
          <w:szCs w:val="20"/>
        </w:rPr>
        <w:t>The Agenda is posted on the District’s website (</w:t>
      </w:r>
      <w:hyperlink r:id="rId9" w:history="1">
        <w:r w:rsidRPr="00087F8C">
          <w:rPr>
            <w:color w:val="0000FF"/>
            <w:sz w:val="20"/>
            <w:szCs w:val="20"/>
            <w:u w:val="single"/>
          </w:rPr>
          <w:t>www.acrpd.com</w:t>
        </w:r>
      </w:hyperlink>
      <w:r w:rsidRPr="00087F8C">
        <w:rPr>
          <w:sz w:val="20"/>
          <w:szCs w:val="20"/>
        </w:rPr>
        <w:t>), are electronically mailed to residents whom have requested an electronic version and are posted for public inspection on the bulletin board just outside the District Office’s front door.  A full hard copy is available at the front desk a minimu</w:t>
      </w:r>
      <w:r>
        <w:rPr>
          <w:sz w:val="20"/>
          <w:szCs w:val="20"/>
        </w:rPr>
        <w:t>m of 72 hours in advance.</w:t>
      </w:r>
    </w:p>
    <w:sectPr w:rsidR="00F4714C" w:rsidRPr="00FA46E3" w:rsidSect="00F4714C">
      <w:headerReference w:type="even" r:id="rId10"/>
      <w:headerReference w:type="default" r:id="rId11"/>
      <w:footerReference w:type="even" r:id="rId12"/>
      <w:footerReference w:type="default" r:id="rId13"/>
      <w:headerReference w:type="first" r:id="rId14"/>
      <w:footerReference w:type="first" r:id="rId15"/>
      <w:pgSz w:w="12240" w:h="15840" w:code="1"/>
      <w:pgMar w:top="576" w:right="1267" w:bottom="1152" w:left="1440" w:header="187" w:footer="756"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B9D3" w14:textId="77777777" w:rsidR="00301632" w:rsidRPr="00A64A69" w:rsidRDefault="00301632">
      <w:pPr>
        <w:rPr>
          <w:sz w:val="20"/>
          <w:szCs w:val="20"/>
        </w:rPr>
      </w:pPr>
      <w:r w:rsidRPr="00A64A69">
        <w:rPr>
          <w:sz w:val="20"/>
          <w:szCs w:val="20"/>
        </w:rPr>
        <w:separator/>
      </w:r>
    </w:p>
  </w:endnote>
  <w:endnote w:type="continuationSeparator" w:id="0">
    <w:p w14:paraId="63318016" w14:textId="77777777" w:rsidR="00301632" w:rsidRPr="00A64A69" w:rsidRDefault="00301632">
      <w:pPr>
        <w:rPr>
          <w:sz w:val="20"/>
          <w:szCs w:val="20"/>
        </w:rPr>
      </w:pPr>
      <w:r w:rsidRPr="00A64A6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AA26" w14:textId="77777777" w:rsidR="00F4714C" w:rsidRDefault="00F47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EE967" w14:textId="77777777" w:rsidR="00F4714C" w:rsidRDefault="00F4714C" w:rsidP="00702712">
    <w:pPr>
      <w:jc w:val="center"/>
      <w:rPr>
        <w:sz w:val="20"/>
        <w:szCs w:val="20"/>
      </w:rPr>
    </w:pPr>
  </w:p>
  <w:p w14:paraId="2CDCF00F" w14:textId="77777777" w:rsidR="00F4714C" w:rsidRPr="00F4714C" w:rsidRDefault="00F4714C" w:rsidP="00702712">
    <w:pPr>
      <w:jc w:val="center"/>
      <w:rPr>
        <w:b/>
        <w:bCs/>
        <w:sz w:val="20"/>
        <w:szCs w:val="20"/>
      </w:rPr>
    </w:pPr>
    <w:r w:rsidRPr="00F4714C">
      <w:rPr>
        <w:b/>
        <w:bCs/>
        <w:sz w:val="20"/>
        <w:szCs w:val="20"/>
      </w:rPr>
      <w:t>Mailing Address: PO Box 418114, Sacramento, CA 95841-8114</w:t>
    </w:r>
  </w:p>
  <w:p w14:paraId="32F2288C" w14:textId="77777777" w:rsidR="00F65B09" w:rsidRPr="009D131B" w:rsidRDefault="00F4714C" w:rsidP="00702712">
    <w:pPr>
      <w:jc w:val="center"/>
      <w:rPr>
        <w:sz w:val="20"/>
        <w:szCs w:val="20"/>
      </w:rPr>
    </w:pPr>
    <w:r>
      <w:rPr>
        <w:sz w:val="20"/>
        <w:szCs w:val="20"/>
      </w:rPr>
      <w:t xml:space="preserve">Physical Address:  </w:t>
    </w:r>
    <w:r w:rsidR="00F65B09" w:rsidRPr="009D131B">
      <w:rPr>
        <w:sz w:val="20"/>
        <w:szCs w:val="20"/>
      </w:rPr>
      <w:t>4855 Hamilton Street, Sacramento, California 95841-3414</w:t>
    </w:r>
  </w:p>
  <w:p w14:paraId="0F0A4613" w14:textId="77777777" w:rsidR="00F65B09" w:rsidRPr="009D131B" w:rsidRDefault="00F65B09" w:rsidP="00702712">
    <w:pPr>
      <w:pStyle w:val="Footer"/>
      <w:jc w:val="center"/>
      <w:rPr>
        <w:sz w:val="20"/>
        <w:szCs w:val="20"/>
      </w:rPr>
    </w:pPr>
    <w:r w:rsidRPr="009D131B">
      <w:rPr>
        <w:sz w:val="20"/>
        <w:szCs w:val="20"/>
      </w:rPr>
      <w:t xml:space="preserve">(916) 482-8377    Fax (916) 483-1320    Email: </w:t>
    </w:r>
    <w:hyperlink r:id="rId1" w:history="1">
      <w:r w:rsidR="00B43787" w:rsidRPr="00F63A8C">
        <w:rPr>
          <w:rStyle w:val="Hyperlink"/>
          <w:sz w:val="20"/>
          <w:szCs w:val="20"/>
        </w:rPr>
        <w:t>acrpd@acrpd.com</w:t>
      </w:r>
    </w:hyperlink>
  </w:p>
  <w:p w14:paraId="182EF7C2" w14:textId="77777777" w:rsidR="00F65B09" w:rsidRPr="00A64A69" w:rsidRDefault="00F65B09" w:rsidP="009B309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4CF9" w14:textId="77777777" w:rsidR="00F4714C" w:rsidRDefault="00F4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CEBF8" w14:textId="77777777" w:rsidR="00301632" w:rsidRPr="00A64A69" w:rsidRDefault="00301632">
      <w:pPr>
        <w:rPr>
          <w:sz w:val="20"/>
          <w:szCs w:val="20"/>
        </w:rPr>
      </w:pPr>
      <w:r w:rsidRPr="00A64A69">
        <w:rPr>
          <w:sz w:val="20"/>
          <w:szCs w:val="20"/>
        </w:rPr>
        <w:separator/>
      </w:r>
    </w:p>
  </w:footnote>
  <w:footnote w:type="continuationSeparator" w:id="0">
    <w:p w14:paraId="767881ED" w14:textId="77777777" w:rsidR="00301632" w:rsidRPr="00A64A69" w:rsidRDefault="00301632">
      <w:pPr>
        <w:rPr>
          <w:sz w:val="20"/>
          <w:szCs w:val="20"/>
        </w:rPr>
      </w:pPr>
      <w:r w:rsidRPr="00A64A69">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BCE5D" w14:textId="44BF876C" w:rsidR="00F4714C" w:rsidRDefault="00F47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FC5CC" w14:textId="02BB14FA" w:rsidR="00F4714C" w:rsidRDefault="00F47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F45DD" w14:textId="25A1A18E" w:rsidR="00F4714C" w:rsidRDefault="00F47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37A"/>
    <w:multiLevelType w:val="singleLevel"/>
    <w:tmpl w:val="83ACF0EA"/>
    <w:lvl w:ilvl="0">
      <w:start w:val="1"/>
      <w:numFmt w:val="lowerLetter"/>
      <w:lvlText w:val="%1."/>
      <w:lvlJc w:val="left"/>
      <w:pPr>
        <w:tabs>
          <w:tab w:val="num" w:pos="1440"/>
        </w:tabs>
        <w:ind w:left="1440" w:hanging="720"/>
      </w:pPr>
      <w:rPr>
        <w:rFonts w:hint="default"/>
      </w:rPr>
    </w:lvl>
  </w:abstractNum>
  <w:abstractNum w:abstractNumId="1" w15:restartNumberingAfterBreak="0">
    <w:nsid w:val="1E8466C4"/>
    <w:multiLevelType w:val="hybridMultilevel"/>
    <w:tmpl w:val="CED2E908"/>
    <w:lvl w:ilvl="0" w:tplc="11A0A6C4">
      <w:start w:val="1"/>
      <w:numFmt w:val="decimal"/>
      <w:lvlText w:val="%1."/>
      <w:lvlJc w:val="left"/>
      <w:pPr>
        <w:ind w:left="720" w:hanging="360"/>
      </w:pPr>
      <w:rPr>
        <w:b/>
      </w:rPr>
    </w:lvl>
    <w:lvl w:ilvl="1" w:tplc="7F684844">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A2F8D"/>
    <w:multiLevelType w:val="singleLevel"/>
    <w:tmpl w:val="C39E067E"/>
    <w:lvl w:ilvl="0">
      <w:start w:val="13"/>
      <w:numFmt w:val="decimal"/>
      <w:lvlText w:val="%1."/>
      <w:lvlJc w:val="left"/>
      <w:pPr>
        <w:tabs>
          <w:tab w:val="num" w:pos="360"/>
        </w:tabs>
        <w:ind w:left="360" w:hanging="360"/>
      </w:pPr>
      <w:rPr>
        <w:rFonts w:hint="default"/>
      </w:rPr>
    </w:lvl>
  </w:abstractNum>
  <w:abstractNum w:abstractNumId="3" w15:restartNumberingAfterBreak="0">
    <w:nsid w:val="32CA3A85"/>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4206DD5"/>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C8B63AD"/>
    <w:multiLevelType w:val="hybridMultilevel"/>
    <w:tmpl w:val="F244D38C"/>
    <w:lvl w:ilvl="0" w:tplc="B1C8BF0C">
      <w:start w:val="1"/>
      <w:numFmt w:val="decimal"/>
      <w:lvlText w:val="%1."/>
      <w:lvlJc w:val="left"/>
      <w:pPr>
        <w:ind w:left="720" w:hanging="360"/>
      </w:pPr>
      <w:rPr>
        <w:rFonts w:hint="default"/>
        <w:b/>
      </w:rPr>
    </w:lvl>
    <w:lvl w:ilvl="1" w:tplc="60F28266">
      <w:start w:val="1"/>
      <w:numFmt w:val="lowerLetter"/>
      <w:lvlText w:val="%2."/>
      <w:lvlJc w:val="left"/>
      <w:pPr>
        <w:ind w:left="1440" w:hanging="360"/>
      </w:pPr>
      <w:rPr>
        <w:b/>
      </w:rPr>
    </w:lvl>
    <w:lvl w:ilvl="2" w:tplc="23A4BBAA">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B6B73"/>
    <w:multiLevelType w:val="hybridMultilevel"/>
    <w:tmpl w:val="D31A2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F850D3"/>
    <w:multiLevelType w:val="singleLevel"/>
    <w:tmpl w:val="0409000F"/>
    <w:lvl w:ilvl="0">
      <w:start w:val="9"/>
      <w:numFmt w:val="decimal"/>
      <w:lvlText w:val="%1."/>
      <w:lvlJc w:val="left"/>
      <w:pPr>
        <w:tabs>
          <w:tab w:val="num" w:pos="360"/>
        </w:tabs>
        <w:ind w:left="360" w:hanging="360"/>
      </w:pPr>
      <w:rPr>
        <w:rFonts w:hint="default"/>
      </w:rPr>
    </w:lvl>
  </w:abstractNum>
  <w:abstractNum w:abstractNumId="8" w15:restartNumberingAfterBreak="0">
    <w:nsid w:val="49A73E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6C26BF2"/>
    <w:multiLevelType w:val="hybridMultilevel"/>
    <w:tmpl w:val="0068FDF4"/>
    <w:lvl w:ilvl="0" w:tplc="DA00A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7"/>
  </w:num>
  <w:num w:numId="6">
    <w:abstractNumId w:val="2"/>
  </w:num>
  <w:num w:numId="7">
    <w:abstractNumId w:val="9"/>
  </w:num>
  <w:num w:numId="8">
    <w:abstractNumId w:val="3"/>
    <w:lvlOverride w:ilvl="0">
      <w:startOverride w:val="1"/>
    </w:lvlOverride>
  </w:num>
  <w:num w:numId="9">
    <w:abstractNumId w:val="6"/>
  </w:num>
  <w:num w:numId="10">
    <w:abstractNumId w:val="1"/>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9A"/>
    <w:rsid w:val="0000419C"/>
    <w:rsid w:val="00013A1D"/>
    <w:rsid w:val="000142CE"/>
    <w:rsid w:val="0002298E"/>
    <w:rsid w:val="00036A94"/>
    <w:rsid w:val="0004071A"/>
    <w:rsid w:val="00040811"/>
    <w:rsid w:val="00053244"/>
    <w:rsid w:val="0005782B"/>
    <w:rsid w:val="00063C3D"/>
    <w:rsid w:val="000758F5"/>
    <w:rsid w:val="00085128"/>
    <w:rsid w:val="00090B80"/>
    <w:rsid w:val="00093CD6"/>
    <w:rsid w:val="00094D24"/>
    <w:rsid w:val="00095DD8"/>
    <w:rsid w:val="00097D99"/>
    <w:rsid w:val="000A2784"/>
    <w:rsid w:val="000B1389"/>
    <w:rsid w:val="000B2315"/>
    <w:rsid w:val="000C503E"/>
    <w:rsid w:val="000D65C0"/>
    <w:rsid w:val="000D73FC"/>
    <w:rsid w:val="000F3A0E"/>
    <w:rsid w:val="0010188B"/>
    <w:rsid w:val="00102F5C"/>
    <w:rsid w:val="001031F8"/>
    <w:rsid w:val="00121DE7"/>
    <w:rsid w:val="001228CA"/>
    <w:rsid w:val="00122A2E"/>
    <w:rsid w:val="00141972"/>
    <w:rsid w:val="00156761"/>
    <w:rsid w:val="001638DA"/>
    <w:rsid w:val="001742DC"/>
    <w:rsid w:val="00177C6C"/>
    <w:rsid w:val="00194740"/>
    <w:rsid w:val="001964C7"/>
    <w:rsid w:val="001B6F5F"/>
    <w:rsid w:val="001C6DD1"/>
    <w:rsid w:val="001D5161"/>
    <w:rsid w:val="001E56E7"/>
    <w:rsid w:val="001E5D4C"/>
    <w:rsid w:val="001F2EEF"/>
    <w:rsid w:val="00200F13"/>
    <w:rsid w:val="00201C33"/>
    <w:rsid w:val="00214DA7"/>
    <w:rsid w:val="00215236"/>
    <w:rsid w:val="00217746"/>
    <w:rsid w:val="00232603"/>
    <w:rsid w:val="00236617"/>
    <w:rsid w:val="002366C4"/>
    <w:rsid w:val="00236A2D"/>
    <w:rsid w:val="00247A29"/>
    <w:rsid w:val="00253B9F"/>
    <w:rsid w:val="00262A73"/>
    <w:rsid w:val="00270EB8"/>
    <w:rsid w:val="00271B26"/>
    <w:rsid w:val="00274390"/>
    <w:rsid w:val="00280CAA"/>
    <w:rsid w:val="002853C8"/>
    <w:rsid w:val="002901DE"/>
    <w:rsid w:val="002A50A8"/>
    <w:rsid w:val="002B08A1"/>
    <w:rsid w:val="002B52D8"/>
    <w:rsid w:val="002C6147"/>
    <w:rsid w:val="002C7B1E"/>
    <w:rsid w:val="00301632"/>
    <w:rsid w:val="003034FD"/>
    <w:rsid w:val="00321605"/>
    <w:rsid w:val="003226F7"/>
    <w:rsid w:val="0032316E"/>
    <w:rsid w:val="003232F3"/>
    <w:rsid w:val="0033178A"/>
    <w:rsid w:val="003468B4"/>
    <w:rsid w:val="00354116"/>
    <w:rsid w:val="00361F9F"/>
    <w:rsid w:val="00364606"/>
    <w:rsid w:val="00372B14"/>
    <w:rsid w:val="003758B8"/>
    <w:rsid w:val="00376FE1"/>
    <w:rsid w:val="003804B3"/>
    <w:rsid w:val="003A633E"/>
    <w:rsid w:val="003B76FB"/>
    <w:rsid w:val="003C707F"/>
    <w:rsid w:val="003D07E7"/>
    <w:rsid w:val="003E3F1D"/>
    <w:rsid w:val="003F3C3D"/>
    <w:rsid w:val="00404292"/>
    <w:rsid w:val="0040635A"/>
    <w:rsid w:val="00413550"/>
    <w:rsid w:val="00416DAB"/>
    <w:rsid w:val="0044582A"/>
    <w:rsid w:val="00452DA7"/>
    <w:rsid w:val="00470C14"/>
    <w:rsid w:val="00482628"/>
    <w:rsid w:val="00483782"/>
    <w:rsid w:val="0049125B"/>
    <w:rsid w:val="004A23C1"/>
    <w:rsid w:val="004B76CB"/>
    <w:rsid w:val="004C30E3"/>
    <w:rsid w:val="004C42B8"/>
    <w:rsid w:val="004D0CC0"/>
    <w:rsid w:val="004D1E0B"/>
    <w:rsid w:val="004D5E73"/>
    <w:rsid w:val="004D672C"/>
    <w:rsid w:val="004E1CD6"/>
    <w:rsid w:val="004E563D"/>
    <w:rsid w:val="004E6D94"/>
    <w:rsid w:val="00510906"/>
    <w:rsid w:val="0051176F"/>
    <w:rsid w:val="00515C36"/>
    <w:rsid w:val="00524349"/>
    <w:rsid w:val="0052610E"/>
    <w:rsid w:val="00530D76"/>
    <w:rsid w:val="005356F6"/>
    <w:rsid w:val="00552904"/>
    <w:rsid w:val="00561F45"/>
    <w:rsid w:val="00570C24"/>
    <w:rsid w:val="00583C3C"/>
    <w:rsid w:val="00585085"/>
    <w:rsid w:val="005A17E0"/>
    <w:rsid w:val="005A4C2E"/>
    <w:rsid w:val="005B28ED"/>
    <w:rsid w:val="005B438D"/>
    <w:rsid w:val="00614213"/>
    <w:rsid w:val="0062568D"/>
    <w:rsid w:val="0062673F"/>
    <w:rsid w:val="00630F68"/>
    <w:rsid w:val="00643A13"/>
    <w:rsid w:val="0065549E"/>
    <w:rsid w:val="006560E9"/>
    <w:rsid w:val="006579A4"/>
    <w:rsid w:val="00660653"/>
    <w:rsid w:val="00665C1B"/>
    <w:rsid w:val="006767E4"/>
    <w:rsid w:val="00676BFD"/>
    <w:rsid w:val="006950EA"/>
    <w:rsid w:val="006B0B9B"/>
    <w:rsid w:val="006B27FD"/>
    <w:rsid w:val="006B4612"/>
    <w:rsid w:val="006C1658"/>
    <w:rsid w:val="006C5B16"/>
    <w:rsid w:val="006C7BA1"/>
    <w:rsid w:val="006D4CD7"/>
    <w:rsid w:val="006F6343"/>
    <w:rsid w:val="00701323"/>
    <w:rsid w:val="00702712"/>
    <w:rsid w:val="00720CF1"/>
    <w:rsid w:val="00723C74"/>
    <w:rsid w:val="00724A2D"/>
    <w:rsid w:val="00736531"/>
    <w:rsid w:val="00736DF6"/>
    <w:rsid w:val="0073764B"/>
    <w:rsid w:val="00744858"/>
    <w:rsid w:val="00745397"/>
    <w:rsid w:val="00747150"/>
    <w:rsid w:val="00755ED1"/>
    <w:rsid w:val="00761923"/>
    <w:rsid w:val="00761B78"/>
    <w:rsid w:val="007927AB"/>
    <w:rsid w:val="0079292C"/>
    <w:rsid w:val="007934E6"/>
    <w:rsid w:val="007C315B"/>
    <w:rsid w:val="007C480F"/>
    <w:rsid w:val="007C75A0"/>
    <w:rsid w:val="007C7A91"/>
    <w:rsid w:val="007F0DF8"/>
    <w:rsid w:val="007F3B01"/>
    <w:rsid w:val="00823044"/>
    <w:rsid w:val="0082491F"/>
    <w:rsid w:val="00831648"/>
    <w:rsid w:val="008330DF"/>
    <w:rsid w:val="0083715C"/>
    <w:rsid w:val="00851C47"/>
    <w:rsid w:val="00853C6E"/>
    <w:rsid w:val="00863FD6"/>
    <w:rsid w:val="00871728"/>
    <w:rsid w:val="00871DDD"/>
    <w:rsid w:val="00893D81"/>
    <w:rsid w:val="008961F5"/>
    <w:rsid w:val="008C7EC5"/>
    <w:rsid w:val="008D24AC"/>
    <w:rsid w:val="008D5782"/>
    <w:rsid w:val="008F69E5"/>
    <w:rsid w:val="00900300"/>
    <w:rsid w:val="00914F4A"/>
    <w:rsid w:val="00915A9A"/>
    <w:rsid w:val="00925F7C"/>
    <w:rsid w:val="00962A58"/>
    <w:rsid w:val="0096526C"/>
    <w:rsid w:val="00981F19"/>
    <w:rsid w:val="009A0268"/>
    <w:rsid w:val="009A607C"/>
    <w:rsid w:val="009B3091"/>
    <w:rsid w:val="009C4B4F"/>
    <w:rsid w:val="009D131B"/>
    <w:rsid w:val="009D42A5"/>
    <w:rsid w:val="009D5498"/>
    <w:rsid w:val="009E07F6"/>
    <w:rsid w:val="009E4CFB"/>
    <w:rsid w:val="009E6A68"/>
    <w:rsid w:val="009E7CA2"/>
    <w:rsid w:val="009F068D"/>
    <w:rsid w:val="009F1F59"/>
    <w:rsid w:val="009F4867"/>
    <w:rsid w:val="009F5F70"/>
    <w:rsid w:val="009F7791"/>
    <w:rsid w:val="00A025AD"/>
    <w:rsid w:val="00A04E89"/>
    <w:rsid w:val="00A10B36"/>
    <w:rsid w:val="00A11B2F"/>
    <w:rsid w:val="00A139B2"/>
    <w:rsid w:val="00A21C43"/>
    <w:rsid w:val="00A220F8"/>
    <w:rsid w:val="00A34167"/>
    <w:rsid w:val="00A46CFF"/>
    <w:rsid w:val="00A5753E"/>
    <w:rsid w:val="00A64A69"/>
    <w:rsid w:val="00A64ACF"/>
    <w:rsid w:val="00A655BB"/>
    <w:rsid w:val="00A65F60"/>
    <w:rsid w:val="00A75620"/>
    <w:rsid w:val="00A75C59"/>
    <w:rsid w:val="00A802CE"/>
    <w:rsid w:val="00A84A89"/>
    <w:rsid w:val="00AA46E1"/>
    <w:rsid w:val="00AA6E67"/>
    <w:rsid w:val="00AB39E3"/>
    <w:rsid w:val="00AB4EB6"/>
    <w:rsid w:val="00AB7637"/>
    <w:rsid w:val="00AC499D"/>
    <w:rsid w:val="00AD3FA5"/>
    <w:rsid w:val="00AD4F52"/>
    <w:rsid w:val="00AD5552"/>
    <w:rsid w:val="00AD5C11"/>
    <w:rsid w:val="00AE4A92"/>
    <w:rsid w:val="00AE75E8"/>
    <w:rsid w:val="00B0123C"/>
    <w:rsid w:val="00B43787"/>
    <w:rsid w:val="00B44CE0"/>
    <w:rsid w:val="00B60AF9"/>
    <w:rsid w:val="00B728E8"/>
    <w:rsid w:val="00B85820"/>
    <w:rsid w:val="00BA3103"/>
    <w:rsid w:val="00BA7007"/>
    <w:rsid w:val="00BA7FCD"/>
    <w:rsid w:val="00BB4137"/>
    <w:rsid w:val="00BB7C02"/>
    <w:rsid w:val="00BE17EE"/>
    <w:rsid w:val="00BF0B60"/>
    <w:rsid w:val="00C02A99"/>
    <w:rsid w:val="00C40DBC"/>
    <w:rsid w:val="00C554C1"/>
    <w:rsid w:val="00C67A58"/>
    <w:rsid w:val="00C70846"/>
    <w:rsid w:val="00C7223B"/>
    <w:rsid w:val="00C76A25"/>
    <w:rsid w:val="00C82411"/>
    <w:rsid w:val="00C83D13"/>
    <w:rsid w:val="00C83D31"/>
    <w:rsid w:val="00CB28C1"/>
    <w:rsid w:val="00D031C7"/>
    <w:rsid w:val="00D06786"/>
    <w:rsid w:val="00D240B2"/>
    <w:rsid w:val="00D30B17"/>
    <w:rsid w:val="00D369B4"/>
    <w:rsid w:val="00DA4EA7"/>
    <w:rsid w:val="00DB7F88"/>
    <w:rsid w:val="00DE25B0"/>
    <w:rsid w:val="00DF62ED"/>
    <w:rsid w:val="00E044D7"/>
    <w:rsid w:val="00E101D7"/>
    <w:rsid w:val="00E32743"/>
    <w:rsid w:val="00E36B41"/>
    <w:rsid w:val="00E649D5"/>
    <w:rsid w:val="00E75D1C"/>
    <w:rsid w:val="00E76C20"/>
    <w:rsid w:val="00E90C5A"/>
    <w:rsid w:val="00E9461C"/>
    <w:rsid w:val="00EA7144"/>
    <w:rsid w:val="00EA7897"/>
    <w:rsid w:val="00EB5463"/>
    <w:rsid w:val="00EB56F0"/>
    <w:rsid w:val="00EB6036"/>
    <w:rsid w:val="00EC5D82"/>
    <w:rsid w:val="00EC769C"/>
    <w:rsid w:val="00EC7C84"/>
    <w:rsid w:val="00EE5559"/>
    <w:rsid w:val="00EF5EF1"/>
    <w:rsid w:val="00F07B64"/>
    <w:rsid w:val="00F27DF6"/>
    <w:rsid w:val="00F4714C"/>
    <w:rsid w:val="00F65B09"/>
    <w:rsid w:val="00F66548"/>
    <w:rsid w:val="00F72842"/>
    <w:rsid w:val="00F80A58"/>
    <w:rsid w:val="00F82162"/>
    <w:rsid w:val="00F83247"/>
    <w:rsid w:val="00F92C39"/>
    <w:rsid w:val="00F94D70"/>
    <w:rsid w:val="00FA46E3"/>
    <w:rsid w:val="00FA536E"/>
    <w:rsid w:val="00FA6E71"/>
    <w:rsid w:val="00FB5E2E"/>
    <w:rsid w:val="00FC4914"/>
    <w:rsid w:val="00FD1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B71DD"/>
  <w15:chartTrackingRefBased/>
  <w15:docId w15:val="{463A1A7F-D81C-4321-87B2-18BD28B6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C30E3"/>
    <w:pPr>
      <w:keepNext/>
      <w:jc w:val="both"/>
      <w:outlineLvl w:val="0"/>
    </w:pPr>
    <w:rPr>
      <w:szCs w:val="20"/>
    </w:rPr>
  </w:style>
  <w:style w:type="paragraph" w:styleId="Heading2">
    <w:name w:val="heading 2"/>
    <w:basedOn w:val="Normal"/>
    <w:next w:val="Normal"/>
    <w:link w:val="Heading2Char"/>
    <w:qFormat/>
    <w:rsid w:val="004C30E3"/>
    <w:pPr>
      <w:keepNext/>
      <w:ind w:left="720"/>
      <w:jc w:val="both"/>
      <w:outlineLvl w:val="1"/>
    </w:pPr>
    <w:rPr>
      <w:szCs w:val="20"/>
    </w:rPr>
  </w:style>
  <w:style w:type="paragraph" w:styleId="Heading3">
    <w:name w:val="heading 3"/>
    <w:basedOn w:val="Normal"/>
    <w:next w:val="Normal"/>
    <w:link w:val="Heading3Char"/>
    <w:semiHidden/>
    <w:unhideWhenUsed/>
    <w:qFormat/>
    <w:rsid w:val="00AE75E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4CD7"/>
    <w:pPr>
      <w:tabs>
        <w:tab w:val="center" w:pos="4320"/>
        <w:tab w:val="right" w:pos="8640"/>
      </w:tabs>
    </w:pPr>
  </w:style>
  <w:style w:type="paragraph" w:styleId="Footer">
    <w:name w:val="footer"/>
    <w:basedOn w:val="Normal"/>
    <w:rsid w:val="006D4CD7"/>
    <w:pPr>
      <w:tabs>
        <w:tab w:val="center" w:pos="4320"/>
        <w:tab w:val="right" w:pos="8640"/>
      </w:tabs>
    </w:pPr>
  </w:style>
  <w:style w:type="character" w:styleId="Hyperlink">
    <w:name w:val="Hyperlink"/>
    <w:rsid w:val="006D4CD7"/>
    <w:rPr>
      <w:color w:val="0000FF"/>
      <w:u w:val="single"/>
    </w:rPr>
  </w:style>
  <w:style w:type="paragraph" w:styleId="BalloonText">
    <w:name w:val="Balloon Text"/>
    <w:basedOn w:val="Normal"/>
    <w:semiHidden/>
    <w:rsid w:val="003804B3"/>
    <w:rPr>
      <w:rFonts w:ascii="Tahoma" w:hAnsi="Tahoma" w:cs="Tahoma"/>
      <w:sz w:val="16"/>
      <w:szCs w:val="16"/>
    </w:rPr>
  </w:style>
  <w:style w:type="character" w:customStyle="1" w:styleId="Heading1Char">
    <w:name w:val="Heading 1 Char"/>
    <w:link w:val="Heading1"/>
    <w:rsid w:val="004C30E3"/>
    <w:rPr>
      <w:sz w:val="24"/>
    </w:rPr>
  </w:style>
  <w:style w:type="character" w:customStyle="1" w:styleId="Heading2Char">
    <w:name w:val="Heading 2 Char"/>
    <w:link w:val="Heading2"/>
    <w:rsid w:val="004C30E3"/>
    <w:rPr>
      <w:sz w:val="24"/>
    </w:rPr>
  </w:style>
  <w:style w:type="character" w:customStyle="1" w:styleId="Heading3Char">
    <w:name w:val="Heading 3 Char"/>
    <w:link w:val="Heading3"/>
    <w:semiHidden/>
    <w:rsid w:val="00AE75E8"/>
    <w:rPr>
      <w:rFonts w:ascii="Cambria" w:eastAsia="Times New Roman" w:hAnsi="Cambria" w:cs="Times New Roman"/>
      <w:b/>
      <w:bCs/>
      <w:sz w:val="26"/>
      <w:szCs w:val="26"/>
    </w:rPr>
  </w:style>
  <w:style w:type="paragraph" w:styleId="BodyTextIndent">
    <w:name w:val="Body Text Indent"/>
    <w:basedOn w:val="Normal"/>
    <w:link w:val="BodyTextIndentChar"/>
    <w:rsid w:val="00AE75E8"/>
    <w:pPr>
      <w:ind w:firstLine="720"/>
    </w:pPr>
    <w:rPr>
      <w:szCs w:val="20"/>
    </w:rPr>
  </w:style>
  <w:style w:type="character" w:customStyle="1" w:styleId="BodyTextIndentChar">
    <w:name w:val="Body Text Indent Char"/>
    <w:link w:val="BodyTextIndent"/>
    <w:rsid w:val="00AE75E8"/>
    <w:rPr>
      <w:sz w:val="24"/>
    </w:rPr>
  </w:style>
  <w:style w:type="paragraph" w:styleId="ListParagraph">
    <w:name w:val="List Paragraph"/>
    <w:basedOn w:val="Normal"/>
    <w:uiPriority w:val="34"/>
    <w:qFormat/>
    <w:rsid w:val="006C1658"/>
    <w:pPr>
      <w:ind w:left="720"/>
      <w:contextualSpacing/>
    </w:pPr>
  </w:style>
  <w:style w:type="character" w:styleId="UnresolvedMention">
    <w:name w:val="Unresolved Mention"/>
    <w:uiPriority w:val="99"/>
    <w:semiHidden/>
    <w:unhideWhenUsed/>
    <w:rsid w:val="00013A1D"/>
    <w:rPr>
      <w:color w:val="605E5C"/>
      <w:shd w:val="clear" w:color="auto" w:fill="E1DFDD"/>
    </w:rPr>
  </w:style>
  <w:style w:type="character" w:styleId="FollowedHyperlink">
    <w:name w:val="FollowedHyperlink"/>
    <w:rsid w:val="00AB4EB6"/>
    <w:rPr>
      <w:color w:val="954F72"/>
      <w:u w:val="single"/>
    </w:rPr>
  </w:style>
  <w:style w:type="paragraph" w:styleId="NormalWeb">
    <w:name w:val="Normal (Web)"/>
    <w:basedOn w:val="Normal"/>
    <w:uiPriority w:val="99"/>
    <w:unhideWhenUsed/>
    <w:rsid w:val="003226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731137">
      <w:bodyDiv w:val="1"/>
      <w:marLeft w:val="0"/>
      <w:marRight w:val="0"/>
      <w:marTop w:val="0"/>
      <w:marBottom w:val="0"/>
      <w:divBdr>
        <w:top w:val="none" w:sz="0" w:space="0" w:color="auto"/>
        <w:left w:val="none" w:sz="0" w:space="0" w:color="auto"/>
        <w:bottom w:val="none" w:sz="0" w:space="0" w:color="auto"/>
        <w:right w:val="none" w:sz="0" w:space="0" w:color="auto"/>
      </w:divBdr>
    </w:div>
    <w:div w:id="490024235">
      <w:bodyDiv w:val="1"/>
      <w:marLeft w:val="0"/>
      <w:marRight w:val="0"/>
      <w:marTop w:val="0"/>
      <w:marBottom w:val="0"/>
      <w:divBdr>
        <w:top w:val="none" w:sz="0" w:space="0" w:color="auto"/>
        <w:left w:val="none" w:sz="0" w:space="0" w:color="auto"/>
        <w:bottom w:val="none" w:sz="0" w:space="0" w:color="auto"/>
        <w:right w:val="none" w:sz="0" w:space="0" w:color="auto"/>
      </w:divBdr>
    </w:div>
    <w:div w:id="1761681010">
      <w:bodyDiv w:val="1"/>
      <w:marLeft w:val="0"/>
      <w:marRight w:val="0"/>
      <w:marTop w:val="0"/>
      <w:marBottom w:val="0"/>
      <w:divBdr>
        <w:top w:val="none" w:sz="0" w:space="0" w:color="auto"/>
        <w:left w:val="none" w:sz="0" w:space="0" w:color="auto"/>
        <w:bottom w:val="none" w:sz="0" w:space="0" w:color="auto"/>
        <w:right w:val="none" w:sz="0" w:space="0" w:color="auto"/>
      </w:divBdr>
    </w:div>
    <w:div w:id="190140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rpd.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acrpd@acrp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5444E-1DBC-4CBD-BA85-A4C5D5D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440</Words>
  <Characters>2509</Characters>
  <Application>Microsoft Office Word</Application>
  <DocSecurity>0</DocSecurity>
  <PresentationFormat>11|.DOC</PresentationFormat>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Parks and Recreation</Company>
  <LinksUpToDate>false</LinksUpToDate>
  <CharactersWithSpaces>2944</CharactersWithSpaces>
  <SharedDoc>false</SharedDoc>
  <HLinks>
    <vt:vector size="18" baseType="variant">
      <vt:variant>
        <vt:i4>5373954</vt:i4>
      </vt:variant>
      <vt:variant>
        <vt:i4>3</vt:i4>
      </vt:variant>
      <vt:variant>
        <vt:i4>0</vt:i4>
      </vt:variant>
      <vt:variant>
        <vt:i4>5</vt:i4>
      </vt:variant>
      <vt:variant>
        <vt:lpwstr>http://www.acrpd.com/</vt:lpwstr>
      </vt:variant>
      <vt:variant>
        <vt:lpwstr/>
      </vt:variant>
      <vt:variant>
        <vt:i4>6160392</vt:i4>
      </vt:variant>
      <vt:variant>
        <vt:i4>0</vt:i4>
      </vt:variant>
      <vt:variant>
        <vt:i4>0</vt:i4>
      </vt:variant>
      <vt:variant>
        <vt:i4>5</vt:i4>
      </vt:variant>
      <vt:variant>
        <vt:lpwstr>https://us02web.zoom.us/j/750518431?pwd=Um1xMExPb0pqb2xyYysyb3NRN0MzQT09</vt:lpwstr>
      </vt:variant>
      <vt:variant>
        <vt:lpwstr/>
      </vt:variant>
      <vt:variant>
        <vt:i4>7077963</vt:i4>
      </vt:variant>
      <vt:variant>
        <vt:i4>0</vt:i4>
      </vt:variant>
      <vt:variant>
        <vt:i4>0</vt:i4>
      </vt:variant>
      <vt:variant>
        <vt:i4>5</vt:i4>
      </vt:variant>
      <vt:variant>
        <vt:lpwstr>mailto:acrpd@acrpd.com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Arcade Creek Recreation and Park District</dc:creator>
  <cp:keywords/>
  <dc:description/>
  <cp:lastModifiedBy>Kim Cook</cp:lastModifiedBy>
  <cp:revision>13</cp:revision>
  <cp:lastPrinted>2020-08-13T15:33:00Z</cp:lastPrinted>
  <dcterms:created xsi:type="dcterms:W3CDTF">2021-02-26T00:34:00Z</dcterms:created>
  <dcterms:modified xsi:type="dcterms:W3CDTF">2021-04-02T17:06:00Z</dcterms:modified>
</cp:coreProperties>
</file>